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284" w:rsidRPr="00217AEF" w:rsidRDefault="00247E9F" w:rsidP="00217AEF">
      <w:pPr>
        <w:jc w:val="both"/>
        <w:rPr>
          <w:rFonts w:ascii="Times New Roman" w:hAnsi="Times New Roman" w:cs="Times New Roman"/>
          <w:sz w:val="24"/>
          <w:szCs w:val="24"/>
        </w:rPr>
      </w:pPr>
      <w:r w:rsidRPr="00217AEF">
        <w:rPr>
          <w:rFonts w:ascii="Times New Roman" w:hAnsi="Times New Roman" w:cs="Times New Roman"/>
          <w:sz w:val="24"/>
          <w:szCs w:val="24"/>
        </w:rPr>
        <w:t>Информация для родителей</w:t>
      </w:r>
    </w:p>
    <w:p w:rsidR="00217AEF" w:rsidRPr="00217AEF" w:rsidRDefault="00217AEF" w:rsidP="00217AEF">
      <w:pPr>
        <w:pStyle w:val="a4"/>
        <w:jc w:val="right"/>
        <w:rPr>
          <w:rFonts w:ascii="Times New Roman" w:hAnsi="Times New Roman" w:cs="Times New Roman"/>
          <w:sz w:val="24"/>
          <w:szCs w:val="24"/>
        </w:rPr>
      </w:pPr>
      <w:r w:rsidRPr="00217AEF">
        <w:rPr>
          <w:rFonts w:ascii="Times New Roman" w:hAnsi="Times New Roman" w:cs="Times New Roman"/>
          <w:sz w:val="24"/>
          <w:szCs w:val="24"/>
        </w:rPr>
        <w:t>Ирина Николаевна Грушина</w:t>
      </w:r>
    </w:p>
    <w:p w:rsidR="00217AEF" w:rsidRDefault="00217AEF" w:rsidP="00217AEF">
      <w:pPr>
        <w:pStyle w:val="a4"/>
        <w:jc w:val="right"/>
        <w:rPr>
          <w:rFonts w:ascii="Times New Roman" w:hAnsi="Times New Roman" w:cs="Times New Roman"/>
          <w:sz w:val="24"/>
          <w:szCs w:val="24"/>
        </w:rPr>
      </w:pPr>
      <w:r>
        <w:rPr>
          <w:rFonts w:ascii="Times New Roman" w:hAnsi="Times New Roman" w:cs="Times New Roman"/>
          <w:sz w:val="24"/>
          <w:szCs w:val="24"/>
        </w:rPr>
        <w:t>п</w:t>
      </w:r>
      <w:r w:rsidRPr="00217AEF">
        <w:rPr>
          <w:rFonts w:ascii="Times New Roman" w:hAnsi="Times New Roman" w:cs="Times New Roman"/>
          <w:sz w:val="24"/>
          <w:szCs w:val="24"/>
        </w:rPr>
        <w:t>едагог-психолог</w:t>
      </w:r>
    </w:p>
    <w:p w:rsidR="00217AEF" w:rsidRPr="00217AEF" w:rsidRDefault="00217AEF" w:rsidP="00217AEF">
      <w:pPr>
        <w:pStyle w:val="a4"/>
        <w:jc w:val="right"/>
        <w:rPr>
          <w:rFonts w:ascii="Times New Roman" w:hAnsi="Times New Roman" w:cs="Times New Roman"/>
          <w:sz w:val="24"/>
          <w:szCs w:val="24"/>
        </w:rPr>
      </w:pPr>
      <w:r>
        <w:rPr>
          <w:rFonts w:ascii="Times New Roman" w:hAnsi="Times New Roman" w:cs="Times New Roman"/>
          <w:sz w:val="24"/>
          <w:szCs w:val="24"/>
        </w:rPr>
        <w:t>и</w:t>
      </w:r>
    </w:p>
    <w:p w:rsidR="00217AEF" w:rsidRPr="00217AEF" w:rsidRDefault="00217AEF" w:rsidP="00217AEF">
      <w:pPr>
        <w:pStyle w:val="a4"/>
        <w:jc w:val="right"/>
        <w:rPr>
          <w:rFonts w:ascii="Times New Roman" w:hAnsi="Times New Roman" w:cs="Times New Roman"/>
          <w:sz w:val="24"/>
          <w:szCs w:val="24"/>
        </w:rPr>
      </w:pPr>
      <w:r w:rsidRPr="00217AEF">
        <w:rPr>
          <w:rFonts w:ascii="Times New Roman" w:hAnsi="Times New Roman" w:cs="Times New Roman"/>
          <w:sz w:val="24"/>
          <w:szCs w:val="24"/>
        </w:rPr>
        <w:t>Краев</w:t>
      </w:r>
      <w:r>
        <w:rPr>
          <w:rFonts w:ascii="Times New Roman" w:hAnsi="Times New Roman" w:cs="Times New Roman"/>
          <w:sz w:val="24"/>
          <w:szCs w:val="24"/>
        </w:rPr>
        <w:t xml:space="preserve">ая </w:t>
      </w:r>
      <w:r w:rsidRPr="00217AEF">
        <w:rPr>
          <w:rFonts w:ascii="Times New Roman" w:hAnsi="Times New Roman" w:cs="Times New Roman"/>
          <w:sz w:val="24"/>
          <w:szCs w:val="24"/>
        </w:rPr>
        <w:t xml:space="preserve"> региональн</w:t>
      </w:r>
      <w:r>
        <w:rPr>
          <w:rFonts w:ascii="Times New Roman" w:hAnsi="Times New Roman" w:cs="Times New Roman"/>
          <w:sz w:val="24"/>
          <w:szCs w:val="24"/>
        </w:rPr>
        <w:t>ая</w:t>
      </w:r>
    </w:p>
    <w:p w:rsidR="00217AEF" w:rsidRDefault="00217AEF" w:rsidP="00217AEF">
      <w:pPr>
        <w:pStyle w:val="a4"/>
        <w:jc w:val="right"/>
        <w:rPr>
          <w:rFonts w:ascii="Times New Roman" w:hAnsi="Times New Roman" w:cs="Times New Roman"/>
          <w:sz w:val="24"/>
          <w:szCs w:val="24"/>
        </w:rPr>
      </w:pPr>
      <w:r w:rsidRPr="00217AEF">
        <w:rPr>
          <w:rFonts w:ascii="Times New Roman" w:hAnsi="Times New Roman" w:cs="Times New Roman"/>
          <w:sz w:val="24"/>
          <w:szCs w:val="24"/>
        </w:rPr>
        <w:t>общественн</w:t>
      </w:r>
      <w:r>
        <w:rPr>
          <w:rFonts w:ascii="Times New Roman" w:hAnsi="Times New Roman" w:cs="Times New Roman"/>
          <w:sz w:val="24"/>
          <w:szCs w:val="24"/>
        </w:rPr>
        <w:t>ая</w:t>
      </w:r>
      <w:r w:rsidRPr="00217AEF">
        <w:rPr>
          <w:rFonts w:ascii="Times New Roman" w:hAnsi="Times New Roman" w:cs="Times New Roman"/>
          <w:sz w:val="24"/>
          <w:szCs w:val="24"/>
        </w:rPr>
        <w:t xml:space="preserve"> организаци</w:t>
      </w:r>
      <w:r>
        <w:rPr>
          <w:rFonts w:ascii="Times New Roman" w:hAnsi="Times New Roman" w:cs="Times New Roman"/>
          <w:sz w:val="24"/>
          <w:szCs w:val="24"/>
        </w:rPr>
        <w:t>я</w:t>
      </w:r>
    </w:p>
    <w:p w:rsidR="00217AEF" w:rsidRPr="00217AEF" w:rsidRDefault="00217AEF" w:rsidP="00217AEF">
      <w:pPr>
        <w:pStyle w:val="a4"/>
        <w:jc w:val="right"/>
        <w:rPr>
          <w:rFonts w:ascii="Times New Roman" w:hAnsi="Times New Roman" w:cs="Times New Roman"/>
          <w:sz w:val="24"/>
          <w:szCs w:val="24"/>
        </w:rPr>
      </w:pPr>
      <w:r w:rsidRPr="00217AEF">
        <w:rPr>
          <w:rFonts w:ascii="Times New Roman" w:hAnsi="Times New Roman" w:cs="Times New Roman"/>
          <w:sz w:val="24"/>
          <w:szCs w:val="24"/>
        </w:rPr>
        <w:t>«Институт семьи»</w:t>
      </w:r>
    </w:p>
    <w:p w:rsidR="00217AEF" w:rsidRDefault="00217AEF" w:rsidP="00217AEF">
      <w:pPr>
        <w:jc w:val="center"/>
        <w:rPr>
          <w:rFonts w:ascii="Times New Roman" w:hAnsi="Times New Roman" w:cs="Times New Roman"/>
          <w:b/>
          <w:i/>
          <w:sz w:val="24"/>
          <w:szCs w:val="24"/>
        </w:rPr>
      </w:pPr>
    </w:p>
    <w:p w:rsidR="00247E9F" w:rsidRPr="00217AEF" w:rsidRDefault="00247E9F" w:rsidP="00217AEF">
      <w:pPr>
        <w:pStyle w:val="a4"/>
        <w:jc w:val="center"/>
        <w:rPr>
          <w:rFonts w:ascii="Times New Roman" w:hAnsi="Times New Roman" w:cs="Times New Roman"/>
          <w:b/>
          <w:sz w:val="24"/>
          <w:szCs w:val="24"/>
        </w:rPr>
      </w:pPr>
      <w:r w:rsidRPr="00217AEF">
        <w:rPr>
          <w:rFonts w:ascii="Times New Roman" w:hAnsi="Times New Roman" w:cs="Times New Roman"/>
          <w:b/>
          <w:sz w:val="24"/>
          <w:szCs w:val="24"/>
        </w:rPr>
        <w:t>ДИСГРАФИЯ</w:t>
      </w:r>
    </w:p>
    <w:p w:rsidR="00247E9F" w:rsidRPr="00217AEF" w:rsidRDefault="007149A3" w:rsidP="00217AEF">
      <w:pPr>
        <w:pStyle w:val="a4"/>
        <w:jc w:val="center"/>
        <w:rPr>
          <w:rFonts w:ascii="Times New Roman" w:hAnsi="Times New Roman" w:cs="Times New Roman"/>
          <w:i/>
          <w:sz w:val="24"/>
          <w:szCs w:val="24"/>
        </w:rPr>
      </w:pPr>
      <w:r w:rsidRPr="00217AEF">
        <w:rPr>
          <w:rFonts w:ascii="Times New Roman" w:hAnsi="Times New Roman" w:cs="Times New Roman"/>
          <w:i/>
          <w:sz w:val="24"/>
          <w:szCs w:val="24"/>
        </w:rPr>
        <w:t>причины, профилактика</w:t>
      </w:r>
    </w:p>
    <w:p w:rsidR="00217AEF" w:rsidRPr="00217AEF" w:rsidRDefault="00217AEF" w:rsidP="00217AEF">
      <w:pPr>
        <w:pStyle w:val="a4"/>
        <w:jc w:val="center"/>
        <w:rPr>
          <w:rFonts w:ascii="Times New Roman" w:hAnsi="Times New Roman" w:cs="Times New Roman"/>
          <w:sz w:val="24"/>
          <w:szCs w:val="24"/>
        </w:rPr>
      </w:pPr>
    </w:p>
    <w:p w:rsidR="00247E9F" w:rsidRPr="00217AEF" w:rsidRDefault="00247E9F" w:rsidP="00217AEF">
      <w:pPr>
        <w:ind w:firstLine="708"/>
        <w:jc w:val="both"/>
        <w:rPr>
          <w:rFonts w:ascii="Times New Roman" w:hAnsi="Times New Roman" w:cs="Times New Roman"/>
          <w:sz w:val="24"/>
          <w:szCs w:val="24"/>
        </w:rPr>
      </w:pPr>
      <w:proofErr w:type="spellStart"/>
      <w:r w:rsidRPr="00217AEF">
        <w:rPr>
          <w:rFonts w:ascii="Times New Roman" w:hAnsi="Times New Roman" w:cs="Times New Roman"/>
          <w:b/>
          <w:i/>
          <w:sz w:val="24"/>
          <w:szCs w:val="24"/>
        </w:rPr>
        <w:t>Дисграфия</w:t>
      </w:r>
      <w:proofErr w:type="spellEnd"/>
      <w:r w:rsidRPr="00217AEF">
        <w:rPr>
          <w:rFonts w:ascii="Times New Roman" w:hAnsi="Times New Roman" w:cs="Times New Roman"/>
          <w:sz w:val="24"/>
          <w:szCs w:val="24"/>
        </w:rPr>
        <w:t xml:space="preserve"> – это затруднение в овладении письмом. Часто </w:t>
      </w:r>
      <w:proofErr w:type="spellStart"/>
      <w:r w:rsidRPr="00217AEF">
        <w:rPr>
          <w:rFonts w:ascii="Times New Roman" w:hAnsi="Times New Roman" w:cs="Times New Roman"/>
          <w:sz w:val="24"/>
          <w:szCs w:val="24"/>
        </w:rPr>
        <w:t>дисграфии</w:t>
      </w:r>
      <w:proofErr w:type="spellEnd"/>
      <w:r w:rsidRPr="00217AEF">
        <w:rPr>
          <w:rFonts w:ascii="Times New Roman" w:hAnsi="Times New Roman" w:cs="Times New Roman"/>
          <w:sz w:val="24"/>
          <w:szCs w:val="24"/>
        </w:rPr>
        <w:t xml:space="preserve"> предшествуют некоторые нарушения речи, которые могут препятствовать реализации природных способностей ребёнка.</w:t>
      </w:r>
    </w:p>
    <w:p w:rsidR="00175698" w:rsidRPr="00217AEF" w:rsidRDefault="00175698" w:rsidP="00217AEF">
      <w:pPr>
        <w:jc w:val="both"/>
        <w:rPr>
          <w:rFonts w:ascii="Times New Roman" w:hAnsi="Times New Roman" w:cs="Times New Roman"/>
          <w:b/>
          <w:i/>
          <w:sz w:val="24"/>
          <w:szCs w:val="24"/>
        </w:rPr>
      </w:pPr>
      <w:r w:rsidRPr="00217AEF">
        <w:rPr>
          <w:rFonts w:ascii="Times New Roman" w:hAnsi="Times New Roman" w:cs="Times New Roman"/>
          <w:b/>
          <w:i/>
          <w:sz w:val="24"/>
          <w:szCs w:val="24"/>
        </w:rPr>
        <w:t xml:space="preserve">Предпосылки </w:t>
      </w:r>
      <w:proofErr w:type="spellStart"/>
      <w:r w:rsidRPr="00217AEF">
        <w:rPr>
          <w:rFonts w:ascii="Times New Roman" w:hAnsi="Times New Roman" w:cs="Times New Roman"/>
          <w:b/>
          <w:i/>
          <w:sz w:val="24"/>
          <w:szCs w:val="24"/>
        </w:rPr>
        <w:t>дисграфии</w:t>
      </w:r>
      <w:proofErr w:type="spellEnd"/>
      <w:r w:rsidRPr="00217AEF">
        <w:rPr>
          <w:rFonts w:ascii="Times New Roman" w:hAnsi="Times New Roman" w:cs="Times New Roman"/>
          <w:b/>
          <w:i/>
          <w:sz w:val="24"/>
          <w:szCs w:val="24"/>
        </w:rPr>
        <w:t xml:space="preserve"> у детей дошкольного возраста:</w:t>
      </w:r>
    </w:p>
    <w:p w:rsidR="00175698" w:rsidRPr="00217AEF" w:rsidRDefault="00175698" w:rsidP="00217AEF">
      <w:pPr>
        <w:pStyle w:val="a3"/>
        <w:numPr>
          <w:ilvl w:val="0"/>
          <w:numId w:val="1"/>
        </w:numPr>
        <w:jc w:val="both"/>
        <w:rPr>
          <w:rFonts w:ascii="Times New Roman" w:hAnsi="Times New Roman" w:cs="Times New Roman"/>
          <w:i/>
          <w:sz w:val="24"/>
          <w:szCs w:val="24"/>
        </w:rPr>
      </w:pPr>
      <w:r w:rsidRPr="00217AEF">
        <w:rPr>
          <w:rFonts w:ascii="Times New Roman" w:hAnsi="Times New Roman" w:cs="Times New Roman"/>
          <w:sz w:val="24"/>
          <w:szCs w:val="24"/>
        </w:rPr>
        <w:t xml:space="preserve">Наличие звуковых замен в устной речи является предвестником </w:t>
      </w:r>
      <w:proofErr w:type="spellStart"/>
      <w:r w:rsidRPr="00217AEF">
        <w:rPr>
          <w:rFonts w:ascii="Times New Roman" w:hAnsi="Times New Roman" w:cs="Times New Roman"/>
          <w:i/>
          <w:sz w:val="24"/>
          <w:szCs w:val="24"/>
        </w:rPr>
        <w:t>артикуляторно-акустической</w:t>
      </w:r>
      <w:proofErr w:type="spellEnd"/>
      <w:r w:rsidRPr="00217AEF">
        <w:rPr>
          <w:rFonts w:ascii="Times New Roman" w:hAnsi="Times New Roman" w:cs="Times New Roman"/>
          <w:i/>
          <w:sz w:val="24"/>
          <w:szCs w:val="24"/>
        </w:rPr>
        <w:t xml:space="preserve"> </w:t>
      </w:r>
      <w:proofErr w:type="spellStart"/>
      <w:r w:rsidRPr="00217AEF">
        <w:rPr>
          <w:rFonts w:ascii="Times New Roman" w:hAnsi="Times New Roman" w:cs="Times New Roman"/>
          <w:i/>
          <w:sz w:val="24"/>
          <w:szCs w:val="24"/>
        </w:rPr>
        <w:t>дисграфии</w:t>
      </w:r>
      <w:proofErr w:type="spellEnd"/>
      <w:r w:rsidRPr="00217AEF">
        <w:rPr>
          <w:rFonts w:ascii="Times New Roman" w:hAnsi="Times New Roman" w:cs="Times New Roman"/>
          <w:i/>
          <w:sz w:val="24"/>
          <w:szCs w:val="24"/>
        </w:rPr>
        <w:t>.</w:t>
      </w:r>
    </w:p>
    <w:p w:rsidR="00175698" w:rsidRPr="00217AEF" w:rsidRDefault="00175698" w:rsidP="00217AEF">
      <w:pPr>
        <w:pStyle w:val="a3"/>
        <w:jc w:val="both"/>
        <w:rPr>
          <w:rFonts w:ascii="Times New Roman" w:hAnsi="Times New Roman" w:cs="Times New Roman"/>
          <w:sz w:val="24"/>
          <w:szCs w:val="24"/>
        </w:rPr>
      </w:pPr>
      <w:r w:rsidRPr="00217AEF">
        <w:rPr>
          <w:rFonts w:ascii="Times New Roman" w:hAnsi="Times New Roman" w:cs="Times New Roman"/>
          <w:sz w:val="24"/>
          <w:szCs w:val="24"/>
          <w:u w:val="single"/>
        </w:rPr>
        <w:t>Симптоматика:</w:t>
      </w:r>
      <w:r w:rsidRPr="00217AEF">
        <w:rPr>
          <w:rFonts w:ascii="Times New Roman" w:hAnsi="Times New Roman" w:cs="Times New Roman"/>
          <w:sz w:val="24"/>
          <w:szCs w:val="24"/>
        </w:rPr>
        <w:t xml:space="preserve"> на письме это выражается в заменах и пропусках букв, соответствующих дефекту устной речи.</w:t>
      </w:r>
    </w:p>
    <w:p w:rsidR="00175698" w:rsidRPr="00217AEF" w:rsidRDefault="00175698" w:rsidP="00217AEF">
      <w:pPr>
        <w:pStyle w:val="a3"/>
        <w:jc w:val="both"/>
        <w:rPr>
          <w:rFonts w:ascii="Times New Roman" w:hAnsi="Times New Roman" w:cs="Times New Roman"/>
          <w:sz w:val="24"/>
          <w:szCs w:val="24"/>
        </w:rPr>
      </w:pPr>
      <w:proofErr w:type="spellStart"/>
      <w:r w:rsidRPr="00217AEF">
        <w:rPr>
          <w:rFonts w:ascii="Times New Roman" w:hAnsi="Times New Roman" w:cs="Times New Roman"/>
          <w:sz w:val="24"/>
          <w:szCs w:val="24"/>
        </w:rPr>
        <w:t>Напимер</w:t>
      </w:r>
      <w:proofErr w:type="spellEnd"/>
      <w:r w:rsidRPr="00217AEF">
        <w:rPr>
          <w:rFonts w:ascii="Times New Roman" w:hAnsi="Times New Roman" w:cs="Times New Roman"/>
          <w:sz w:val="24"/>
          <w:szCs w:val="24"/>
        </w:rPr>
        <w:t>: «</w:t>
      </w:r>
      <w:proofErr w:type="spellStart"/>
      <w:r w:rsidRPr="00217AEF">
        <w:rPr>
          <w:rFonts w:ascii="Times New Roman" w:hAnsi="Times New Roman" w:cs="Times New Roman"/>
          <w:sz w:val="24"/>
          <w:szCs w:val="24"/>
        </w:rPr>
        <w:t>зайтишка</w:t>
      </w:r>
      <w:proofErr w:type="spellEnd"/>
      <w:r w:rsidRPr="00217AEF">
        <w:rPr>
          <w:rFonts w:ascii="Times New Roman" w:hAnsi="Times New Roman" w:cs="Times New Roman"/>
          <w:sz w:val="24"/>
          <w:szCs w:val="24"/>
        </w:rPr>
        <w:t>» - зайчишка; «</w:t>
      </w:r>
      <w:proofErr w:type="spellStart"/>
      <w:r w:rsidRPr="00217AEF">
        <w:rPr>
          <w:rFonts w:ascii="Times New Roman" w:hAnsi="Times New Roman" w:cs="Times New Roman"/>
          <w:sz w:val="24"/>
          <w:szCs w:val="24"/>
        </w:rPr>
        <w:t>калусель</w:t>
      </w:r>
      <w:proofErr w:type="spellEnd"/>
      <w:r w:rsidRPr="00217AEF">
        <w:rPr>
          <w:rFonts w:ascii="Times New Roman" w:hAnsi="Times New Roman" w:cs="Times New Roman"/>
          <w:sz w:val="24"/>
          <w:szCs w:val="24"/>
        </w:rPr>
        <w:t>» - карусель; «</w:t>
      </w:r>
      <w:proofErr w:type="spellStart"/>
      <w:r w:rsidRPr="00217AEF">
        <w:rPr>
          <w:rFonts w:ascii="Times New Roman" w:hAnsi="Times New Roman" w:cs="Times New Roman"/>
          <w:sz w:val="24"/>
          <w:szCs w:val="24"/>
        </w:rPr>
        <w:t>кромко</w:t>
      </w:r>
      <w:proofErr w:type="spellEnd"/>
      <w:r w:rsidRPr="00217AEF">
        <w:rPr>
          <w:rFonts w:ascii="Times New Roman" w:hAnsi="Times New Roman" w:cs="Times New Roman"/>
          <w:sz w:val="24"/>
          <w:szCs w:val="24"/>
        </w:rPr>
        <w:t>» - громко; «</w:t>
      </w:r>
      <w:proofErr w:type="spellStart"/>
      <w:r w:rsidRPr="00217AEF">
        <w:rPr>
          <w:rFonts w:ascii="Times New Roman" w:hAnsi="Times New Roman" w:cs="Times New Roman"/>
          <w:sz w:val="24"/>
          <w:szCs w:val="24"/>
        </w:rPr>
        <w:t>тихина</w:t>
      </w:r>
      <w:proofErr w:type="spellEnd"/>
      <w:r w:rsidRPr="00217AEF">
        <w:rPr>
          <w:rFonts w:ascii="Times New Roman" w:hAnsi="Times New Roman" w:cs="Times New Roman"/>
          <w:sz w:val="24"/>
          <w:szCs w:val="24"/>
        </w:rPr>
        <w:t xml:space="preserve">» - тишина и т.п. Ошибки выражаются в смешении согласных </w:t>
      </w:r>
      <w:proofErr w:type="spellStart"/>
      <w:r w:rsidRPr="00217AEF">
        <w:rPr>
          <w:rFonts w:ascii="Times New Roman" w:hAnsi="Times New Roman" w:cs="Times New Roman"/>
          <w:sz w:val="24"/>
          <w:szCs w:val="24"/>
        </w:rPr>
        <w:t>ч-т-х</w:t>
      </w:r>
      <w:proofErr w:type="spellEnd"/>
      <w:r w:rsidRPr="00217AEF">
        <w:rPr>
          <w:rFonts w:ascii="Times New Roman" w:hAnsi="Times New Roman" w:cs="Times New Roman"/>
          <w:sz w:val="24"/>
          <w:szCs w:val="24"/>
        </w:rPr>
        <w:t xml:space="preserve">, </w:t>
      </w:r>
      <w:proofErr w:type="spellStart"/>
      <w:r w:rsidRPr="00217AEF">
        <w:rPr>
          <w:rFonts w:ascii="Times New Roman" w:hAnsi="Times New Roman" w:cs="Times New Roman"/>
          <w:sz w:val="24"/>
          <w:szCs w:val="24"/>
        </w:rPr>
        <w:t>с-з</w:t>
      </w:r>
      <w:proofErr w:type="spellEnd"/>
      <w:r w:rsidRPr="00217AEF">
        <w:rPr>
          <w:rFonts w:ascii="Times New Roman" w:hAnsi="Times New Roman" w:cs="Times New Roman"/>
          <w:sz w:val="24"/>
          <w:szCs w:val="24"/>
        </w:rPr>
        <w:t xml:space="preserve">, </w:t>
      </w:r>
      <w:proofErr w:type="spellStart"/>
      <w:r w:rsidRPr="00217AEF">
        <w:rPr>
          <w:rFonts w:ascii="Times New Roman" w:hAnsi="Times New Roman" w:cs="Times New Roman"/>
          <w:sz w:val="24"/>
          <w:szCs w:val="24"/>
        </w:rPr>
        <w:t>п-б</w:t>
      </w:r>
      <w:proofErr w:type="spellEnd"/>
      <w:r w:rsidRPr="00217AEF">
        <w:rPr>
          <w:rFonts w:ascii="Times New Roman" w:hAnsi="Times New Roman" w:cs="Times New Roman"/>
          <w:sz w:val="24"/>
          <w:szCs w:val="24"/>
        </w:rPr>
        <w:t xml:space="preserve">, </w:t>
      </w:r>
      <w:proofErr w:type="spellStart"/>
      <w:proofErr w:type="gramStart"/>
      <w:r w:rsidRPr="00217AEF">
        <w:rPr>
          <w:rFonts w:ascii="Times New Roman" w:hAnsi="Times New Roman" w:cs="Times New Roman"/>
          <w:sz w:val="24"/>
          <w:szCs w:val="24"/>
        </w:rPr>
        <w:t>к-г</w:t>
      </w:r>
      <w:proofErr w:type="spellEnd"/>
      <w:proofErr w:type="gramEnd"/>
      <w:r w:rsidRPr="00217AEF">
        <w:rPr>
          <w:rFonts w:ascii="Times New Roman" w:hAnsi="Times New Roman" w:cs="Times New Roman"/>
          <w:sz w:val="24"/>
          <w:szCs w:val="24"/>
        </w:rPr>
        <w:t xml:space="preserve">, </w:t>
      </w:r>
      <w:proofErr w:type="spellStart"/>
      <w:r w:rsidRPr="00217AEF">
        <w:rPr>
          <w:rFonts w:ascii="Times New Roman" w:hAnsi="Times New Roman" w:cs="Times New Roman"/>
          <w:sz w:val="24"/>
          <w:szCs w:val="24"/>
        </w:rPr>
        <w:t>рь-ль</w:t>
      </w:r>
      <w:proofErr w:type="spellEnd"/>
      <w:r w:rsidRPr="00217AEF">
        <w:rPr>
          <w:rFonts w:ascii="Times New Roman" w:hAnsi="Times New Roman" w:cs="Times New Roman"/>
          <w:sz w:val="24"/>
          <w:szCs w:val="24"/>
        </w:rPr>
        <w:t xml:space="preserve"> (звонкие и глухие).</w:t>
      </w:r>
    </w:p>
    <w:p w:rsidR="007149A3" w:rsidRPr="00217AEF" w:rsidRDefault="007149A3" w:rsidP="00217AEF">
      <w:pPr>
        <w:pStyle w:val="a3"/>
        <w:numPr>
          <w:ilvl w:val="0"/>
          <w:numId w:val="1"/>
        </w:numPr>
        <w:jc w:val="both"/>
        <w:rPr>
          <w:rFonts w:ascii="Times New Roman" w:hAnsi="Times New Roman" w:cs="Times New Roman"/>
          <w:sz w:val="24"/>
          <w:szCs w:val="24"/>
        </w:rPr>
      </w:pPr>
      <w:proofErr w:type="gramStart"/>
      <w:r w:rsidRPr="00217AEF">
        <w:rPr>
          <w:rFonts w:ascii="Times New Roman" w:hAnsi="Times New Roman" w:cs="Times New Roman"/>
          <w:sz w:val="24"/>
          <w:szCs w:val="24"/>
        </w:rPr>
        <w:t>Отсутствие слуховой дифференциации акустически близких звуков (по твёрдости – мягкости, звонкости – глухости, свистящих – шипящих, а также звуков «</w:t>
      </w:r>
      <w:proofErr w:type="spellStart"/>
      <w:r w:rsidRPr="00217AEF">
        <w:rPr>
          <w:rFonts w:ascii="Times New Roman" w:hAnsi="Times New Roman" w:cs="Times New Roman"/>
          <w:sz w:val="24"/>
          <w:szCs w:val="24"/>
        </w:rPr>
        <w:t>р</w:t>
      </w:r>
      <w:proofErr w:type="spellEnd"/>
      <w:r w:rsidRPr="00217AEF">
        <w:rPr>
          <w:rFonts w:ascii="Times New Roman" w:hAnsi="Times New Roman" w:cs="Times New Roman"/>
          <w:sz w:val="24"/>
          <w:szCs w:val="24"/>
        </w:rPr>
        <w:t>», «л», «</w:t>
      </w:r>
      <w:proofErr w:type="spellStart"/>
      <w:r w:rsidRPr="00217AEF">
        <w:rPr>
          <w:rFonts w:ascii="Times New Roman" w:hAnsi="Times New Roman" w:cs="Times New Roman"/>
          <w:sz w:val="24"/>
          <w:szCs w:val="24"/>
        </w:rPr>
        <w:t>й</w:t>
      </w:r>
      <w:proofErr w:type="spellEnd"/>
      <w:r w:rsidRPr="00217AEF">
        <w:rPr>
          <w:rFonts w:ascii="Times New Roman" w:hAnsi="Times New Roman" w:cs="Times New Roman"/>
          <w:sz w:val="24"/>
          <w:szCs w:val="24"/>
        </w:rPr>
        <w:t xml:space="preserve">») – является предпосылкой </w:t>
      </w:r>
      <w:r w:rsidRPr="00217AEF">
        <w:rPr>
          <w:rFonts w:ascii="Times New Roman" w:hAnsi="Times New Roman" w:cs="Times New Roman"/>
          <w:i/>
          <w:sz w:val="24"/>
          <w:szCs w:val="24"/>
        </w:rPr>
        <w:t xml:space="preserve">акустической </w:t>
      </w:r>
      <w:proofErr w:type="spellStart"/>
      <w:r w:rsidRPr="00217AEF">
        <w:rPr>
          <w:rFonts w:ascii="Times New Roman" w:hAnsi="Times New Roman" w:cs="Times New Roman"/>
          <w:i/>
          <w:sz w:val="24"/>
          <w:szCs w:val="24"/>
        </w:rPr>
        <w:t>дисграфии</w:t>
      </w:r>
      <w:proofErr w:type="spellEnd"/>
      <w:r w:rsidRPr="00217AEF">
        <w:rPr>
          <w:rFonts w:ascii="Times New Roman" w:hAnsi="Times New Roman" w:cs="Times New Roman"/>
          <w:i/>
          <w:sz w:val="24"/>
          <w:szCs w:val="24"/>
        </w:rPr>
        <w:t>.</w:t>
      </w:r>
      <w:proofErr w:type="gramEnd"/>
    </w:p>
    <w:p w:rsidR="007149A3" w:rsidRPr="00217AEF" w:rsidRDefault="007149A3" w:rsidP="00217AEF">
      <w:pPr>
        <w:pStyle w:val="a3"/>
        <w:jc w:val="both"/>
        <w:rPr>
          <w:rFonts w:ascii="Times New Roman" w:hAnsi="Times New Roman" w:cs="Times New Roman"/>
          <w:sz w:val="24"/>
          <w:szCs w:val="24"/>
        </w:rPr>
      </w:pPr>
      <w:r w:rsidRPr="00217AEF">
        <w:rPr>
          <w:rFonts w:ascii="Times New Roman" w:hAnsi="Times New Roman" w:cs="Times New Roman"/>
          <w:sz w:val="24"/>
          <w:szCs w:val="24"/>
          <w:u w:val="single"/>
        </w:rPr>
        <w:t>Симптоматика:</w:t>
      </w:r>
      <w:r w:rsidRPr="00217AEF">
        <w:rPr>
          <w:rFonts w:ascii="Times New Roman" w:hAnsi="Times New Roman" w:cs="Times New Roman"/>
          <w:sz w:val="24"/>
          <w:szCs w:val="24"/>
        </w:rPr>
        <w:t xml:space="preserve"> замена букв, соответствующих фонетически близким звукам, например, согласные Б – </w:t>
      </w:r>
      <w:proofErr w:type="gramStart"/>
      <w:r w:rsidRPr="00217AEF">
        <w:rPr>
          <w:rFonts w:ascii="Times New Roman" w:hAnsi="Times New Roman" w:cs="Times New Roman"/>
          <w:sz w:val="24"/>
          <w:szCs w:val="24"/>
        </w:rPr>
        <w:t>П</w:t>
      </w:r>
      <w:proofErr w:type="gramEnd"/>
      <w:r w:rsidRPr="00217AEF">
        <w:rPr>
          <w:rFonts w:ascii="Times New Roman" w:hAnsi="Times New Roman" w:cs="Times New Roman"/>
          <w:sz w:val="24"/>
          <w:szCs w:val="24"/>
        </w:rPr>
        <w:t>, В – Ф и др. Или гласные О – У, Ё – Ю; свистящие и шипящие звуки (С – Ш, З – Ж, СЬ – Щ); звуки, смешивающиеся между собой и составляющими их компонентами (Ч – Щ, Ч – Ц, Ч – ТЬ, Ц – Т, С – Ц, Ч – Ш, Ц – ТС).</w:t>
      </w:r>
    </w:p>
    <w:p w:rsidR="00175698" w:rsidRPr="00217AEF" w:rsidRDefault="007149A3" w:rsidP="00217AEF">
      <w:pPr>
        <w:pStyle w:val="a3"/>
        <w:numPr>
          <w:ilvl w:val="0"/>
          <w:numId w:val="1"/>
        </w:numPr>
        <w:jc w:val="both"/>
        <w:rPr>
          <w:rFonts w:ascii="Times New Roman" w:hAnsi="Times New Roman" w:cs="Times New Roman"/>
          <w:i/>
          <w:sz w:val="24"/>
          <w:szCs w:val="24"/>
        </w:rPr>
      </w:pPr>
      <w:proofErr w:type="spellStart"/>
      <w:r w:rsidRPr="00217AEF">
        <w:rPr>
          <w:rFonts w:ascii="Times New Roman" w:hAnsi="Times New Roman" w:cs="Times New Roman"/>
          <w:sz w:val="24"/>
          <w:szCs w:val="24"/>
        </w:rPr>
        <w:t>Несформированность</w:t>
      </w:r>
      <w:proofErr w:type="spellEnd"/>
      <w:r w:rsidRPr="00217AEF">
        <w:rPr>
          <w:rFonts w:ascii="Times New Roman" w:hAnsi="Times New Roman" w:cs="Times New Roman"/>
          <w:sz w:val="24"/>
          <w:szCs w:val="24"/>
        </w:rPr>
        <w:t xml:space="preserve"> простых видов фонематического анализа слов: узнавание звука на фоне слова; выделение ударного гласного из начала слова и конечного согласного из конца слова; определение примерного места звука в слове (по принципу – начало, середина, конец)</w:t>
      </w:r>
      <w:r w:rsidR="002C040E" w:rsidRPr="00217AEF">
        <w:rPr>
          <w:rFonts w:ascii="Times New Roman" w:hAnsi="Times New Roman" w:cs="Times New Roman"/>
          <w:sz w:val="24"/>
          <w:szCs w:val="24"/>
        </w:rPr>
        <w:t xml:space="preserve">. Это является предпосылкой </w:t>
      </w:r>
      <w:proofErr w:type="spellStart"/>
      <w:r w:rsidR="002C040E" w:rsidRPr="00217AEF">
        <w:rPr>
          <w:rFonts w:ascii="Times New Roman" w:hAnsi="Times New Roman" w:cs="Times New Roman"/>
          <w:i/>
          <w:sz w:val="24"/>
          <w:szCs w:val="24"/>
        </w:rPr>
        <w:t>дисграфии</w:t>
      </w:r>
      <w:proofErr w:type="spellEnd"/>
      <w:r w:rsidR="002C040E" w:rsidRPr="00217AEF">
        <w:rPr>
          <w:rFonts w:ascii="Times New Roman" w:hAnsi="Times New Roman" w:cs="Times New Roman"/>
          <w:i/>
          <w:sz w:val="24"/>
          <w:szCs w:val="24"/>
        </w:rPr>
        <w:t xml:space="preserve"> на почве </w:t>
      </w:r>
      <w:proofErr w:type="spellStart"/>
      <w:r w:rsidR="002C040E" w:rsidRPr="00217AEF">
        <w:rPr>
          <w:rFonts w:ascii="Times New Roman" w:hAnsi="Times New Roman" w:cs="Times New Roman"/>
          <w:i/>
          <w:sz w:val="24"/>
          <w:szCs w:val="24"/>
        </w:rPr>
        <w:t>несформированности</w:t>
      </w:r>
      <w:proofErr w:type="spellEnd"/>
      <w:r w:rsidR="002C040E" w:rsidRPr="00217AEF">
        <w:rPr>
          <w:rFonts w:ascii="Times New Roman" w:hAnsi="Times New Roman" w:cs="Times New Roman"/>
          <w:i/>
          <w:sz w:val="24"/>
          <w:szCs w:val="24"/>
        </w:rPr>
        <w:t xml:space="preserve"> анализа и синтеза речевого потока.</w:t>
      </w:r>
    </w:p>
    <w:p w:rsidR="002C040E" w:rsidRPr="00217AEF" w:rsidRDefault="002C040E" w:rsidP="00217AEF">
      <w:pPr>
        <w:pStyle w:val="a3"/>
        <w:jc w:val="both"/>
        <w:rPr>
          <w:rFonts w:ascii="Times New Roman" w:hAnsi="Times New Roman" w:cs="Times New Roman"/>
          <w:sz w:val="24"/>
          <w:szCs w:val="24"/>
        </w:rPr>
      </w:pPr>
      <w:proofErr w:type="spellStart"/>
      <w:r w:rsidRPr="00217AEF">
        <w:rPr>
          <w:rFonts w:ascii="Times New Roman" w:hAnsi="Times New Roman" w:cs="Times New Roman"/>
          <w:sz w:val="24"/>
          <w:szCs w:val="24"/>
          <w:u w:val="single"/>
        </w:rPr>
        <w:t>Стимптоматика</w:t>
      </w:r>
      <w:proofErr w:type="spellEnd"/>
      <w:r w:rsidRPr="00217AEF">
        <w:rPr>
          <w:rFonts w:ascii="Times New Roman" w:hAnsi="Times New Roman" w:cs="Times New Roman"/>
          <w:sz w:val="24"/>
          <w:szCs w:val="24"/>
          <w:u w:val="single"/>
        </w:rPr>
        <w:t>:</w:t>
      </w:r>
      <w:r w:rsidRPr="00217AEF">
        <w:rPr>
          <w:rFonts w:ascii="Times New Roman" w:hAnsi="Times New Roman" w:cs="Times New Roman"/>
          <w:sz w:val="24"/>
          <w:szCs w:val="24"/>
        </w:rPr>
        <w:t xml:space="preserve"> при нарушении анализа предложений – слитное написание слов, предлогов со словами («поддеревьями» - под деревьями; «</w:t>
      </w:r>
      <w:proofErr w:type="spellStart"/>
      <w:r w:rsidRPr="00217AEF">
        <w:rPr>
          <w:rFonts w:ascii="Times New Roman" w:hAnsi="Times New Roman" w:cs="Times New Roman"/>
          <w:sz w:val="24"/>
          <w:szCs w:val="24"/>
        </w:rPr>
        <w:t>втраве</w:t>
      </w:r>
      <w:proofErr w:type="spellEnd"/>
      <w:r w:rsidRPr="00217AEF">
        <w:rPr>
          <w:rFonts w:ascii="Times New Roman" w:hAnsi="Times New Roman" w:cs="Times New Roman"/>
          <w:sz w:val="24"/>
          <w:szCs w:val="24"/>
        </w:rPr>
        <w:t xml:space="preserve">» - в траве), разрывы слов; при нарушении слогового анализа и синтеза искажается слоговая структура слов: пропуски, перестановки слогов, добавление слогов. Перестановки слогов свидетельствуют о серьёзных нарушениях письма. При нарушении фонематического анализа нарушается </w:t>
      </w:r>
      <w:proofErr w:type="spellStart"/>
      <w:proofErr w:type="gramStart"/>
      <w:r w:rsidRPr="00217AEF">
        <w:rPr>
          <w:rFonts w:ascii="Times New Roman" w:hAnsi="Times New Roman" w:cs="Times New Roman"/>
          <w:sz w:val="24"/>
          <w:szCs w:val="24"/>
        </w:rPr>
        <w:t>звуко-буквенная</w:t>
      </w:r>
      <w:proofErr w:type="spellEnd"/>
      <w:proofErr w:type="gramEnd"/>
      <w:r w:rsidRPr="00217AEF">
        <w:rPr>
          <w:rFonts w:ascii="Times New Roman" w:hAnsi="Times New Roman" w:cs="Times New Roman"/>
          <w:sz w:val="24"/>
          <w:szCs w:val="24"/>
        </w:rPr>
        <w:t xml:space="preserve"> структура (ошибки проявляются в виде пропусков гласных, перестановки и добавления букв), например: «</w:t>
      </w:r>
      <w:proofErr w:type="spellStart"/>
      <w:r w:rsidRPr="00217AEF">
        <w:rPr>
          <w:rFonts w:ascii="Times New Roman" w:hAnsi="Times New Roman" w:cs="Times New Roman"/>
          <w:sz w:val="24"/>
          <w:szCs w:val="24"/>
        </w:rPr>
        <w:t>подосивники</w:t>
      </w:r>
      <w:proofErr w:type="spellEnd"/>
      <w:r w:rsidRPr="00217AEF">
        <w:rPr>
          <w:rFonts w:ascii="Times New Roman" w:hAnsi="Times New Roman" w:cs="Times New Roman"/>
          <w:sz w:val="24"/>
          <w:szCs w:val="24"/>
        </w:rPr>
        <w:t>» - подосиновики; «</w:t>
      </w:r>
      <w:proofErr w:type="spellStart"/>
      <w:r w:rsidRPr="00217AEF">
        <w:rPr>
          <w:rFonts w:ascii="Times New Roman" w:hAnsi="Times New Roman" w:cs="Times New Roman"/>
          <w:sz w:val="24"/>
          <w:szCs w:val="24"/>
        </w:rPr>
        <w:t>встепенулись</w:t>
      </w:r>
      <w:proofErr w:type="spellEnd"/>
      <w:r w:rsidRPr="00217AEF">
        <w:rPr>
          <w:rFonts w:ascii="Times New Roman" w:hAnsi="Times New Roman" w:cs="Times New Roman"/>
          <w:sz w:val="24"/>
          <w:szCs w:val="24"/>
        </w:rPr>
        <w:t>» - встрепенулись; «</w:t>
      </w:r>
      <w:proofErr w:type="spellStart"/>
      <w:r w:rsidRPr="00217AEF">
        <w:rPr>
          <w:rFonts w:ascii="Times New Roman" w:hAnsi="Times New Roman" w:cs="Times New Roman"/>
          <w:sz w:val="24"/>
          <w:szCs w:val="24"/>
        </w:rPr>
        <w:t>лукокошко</w:t>
      </w:r>
      <w:proofErr w:type="spellEnd"/>
      <w:r w:rsidRPr="00217AEF">
        <w:rPr>
          <w:rFonts w:ascii="Times New Roman" w:hAnsi="Times New Roman" w:cs="Times New Roman"/>
          <w:sz w:val="24"/>
          <w:szCs w:val="24"/>
        </w:rPr>
        <w:t>» - лукошко.</w:t>
      </w:r>
    </w:p>
    <w:p w:rsidR="002C040E" w:rsidRPr="00217AEF" w:rsidRDefault="002C040E" w:rsidP="00217AEF">
      <w:pPr>
        <w:pStyle w:val="a3"/>
        <w:numPr>
          <w:ilvl w:val="0"/>
          <w:numId w:val="1"/>
        </w:numPr>
        <w:jc w:val="both"/>
        <w:rPr>
          <w:rFonts w:ascii="Times New Roman" w:hAnsi="Times New Roman" w:cs="Times New Roman"/>
          <w:sz w:val="24"/>
          <w:szCs w:val="24"/>
        </w:rPr>
      </w:pPr>
      <w:proofErr w:type="spellStart"/>
      <w:r w:rsidRPr="00217AEF">
        <w:rPr>
          <w:rFonts w:ascii="Times New Roman" w:hAnsi="Times New Roman" w:cs="Times New Roman"/>
          <w:sz w:val="24"/>
          <w:szCs w:val="24"/>
        </w:rPr>
        <w:lastRenderedPageBreak/>
        <w:t>Несформированность</w:t>
      </w:r>
      <w:proofErr w:type="spellEnd"/>
      <w:r w:rsidRPr="00217AEF">
        <w:rPr>
          <w:rFonts w:ascii="Times New Roman" w:hAnsi="Times New Roman" w:cs="Times New Roman"/>
          <w:sz w:val="24"/>
          <w:szCs w:val="24"/>
        </w:rPr>
        <w:t xml:space="preserve"> зрительно-пространственных представлений и зрительного анализа и синтеза: ребёнок затрудняется в различении сходных по начертанию бу</w:t>
      </w:r>
      <w:proofErr w:type="gramStart"/>
      <w:r w:rsidRPr="00217AEF">
        <w:rPr>
          <w:rFonts w:ascii="Times New Roman" w:hAnsi="Times New Roman" w:cs="Times New Roman"/>
          <w:sz w:val="24"/>
          <w:szCs w:val="24"/>
        </w:rPr>
        <w:t>кв в пр</w:t>
      </w:r>
      <w:proofErr w:type="gramEnd"/>
      <w:r w:rsidRPr="00217AEF">
        <w:rPr>
          <w:rFonts w:ascii="Times New Roman" w:hAnsi="Times New Roman" w:cs="Times New Roman"/>
          <w:sz w:val="24"/>
          <w:szCs w:val="24"/>
        </w:rPr>
        <w:t xml:space="preserve">оцессе овладения грамотой, что является предпосылкой </w:t>
      </w:r>
      <w:r w:rsidRPr="00217AEF">
        <w:rPr>
          <w:rFonts w:ascii="Times New Roman" w:hAnsi="Times New Roman" w:cs="Times New Roman"/>
          <w:i/>
          <w:sz w:val="24"/>
          <w:szCs w:val="24"/>
        </w:rPr>
        <w:t xml:space="preserve">оптической </w:t>
      </w:r>
      <w:proofErr w:type="spellStart"/>
      <w:r w:rsidRPr="00217AEF">
        <w:rPr>
          <w:rFonts w:ascii="Times New Roman" w:hAnsi="Times New Roman" w:cs="Times New Roman"/>
          <w:i/>
          <w:sz w:val="24"/>
          <w:szCs w:val="24"/>
        </w:rPr>
        <w:t>дисграфии</w:t>
      </w:r>
      <w:proofErr w:type="spellEnd"/>
      <w:r w:rsidRPr="00217AEF">
        <w:rPr>
          <w:rFonts w:ascii="Times New Roman" w:hAnsi="Times New Roman" w:cs="Times New Roman"/>
          <w:sz w:val="24"/>
          <w:szCs w:val="24"/>
        </w:rPr>
        <w:t>. Это нарушение на уровне отдельных букв (</w:t>
      </w:r>
      <w:proofErr w:type="gramStart"/>
      <w:r w:rsidRPr="00217AEF">
        <w:rPr>
          <w:rFonts w:ascii="Times New Roman" w:hAnsi="Times New Roman" w:cs="Times New Roman"/>
          <w:sz w:val="24"/>
          <w:szCs w:val="24"/>
        </w:rPr>
        <w:t>литеральная</w:t>
      </w:r>
      <w:proofErr w:type="gramEnd"/>
      <w:r w:rsidRPr="00217AEF">
        <w:rPr>
          <w:rFonts w:ascii="Times New Roman" w:hAnsi="Times New Roman" w:cs="Times New Roman"/>
          <w:sz w:val="24"/>
          <w:szCs w:val="24"/>
        </w:rPr>
        <w:t xml:space="preserve">) или нарушение на уровне образа слова (вербальная) </w:t>
      </w:r>
      <w:r w:rsidRPr="00217AEF">
        <w:rPr>
          <w:rFonts w:ascii="Times New Roman" w:hAnsi="Times New Roman" w:cs="Times New Roman"/>
          <w:i/>
          <w:sz w:val="24"/>
          <w:szCs w:val="24"/>
        </w:rPr>
        <w:t xml:space="preserve">оптическая </w:t>
      </w:r>
      <w:proofErr w:type="spellStart"/>
      <w:r w:rsidRPr="00217AEF">
        <w:rPr>
          <w:rFonts w:ascii="Times New Roman" w:hAnsi="Times New Roman" w:cs="Times New Roman"/>
          <w:i/>
          <w:sz w:val="24"/>
          <w:szCs w:val="24"/>
        </w:rPr>
        <w:t>дисграфия</w:t>
      </w:r>
      <w:proofErr w:type="spellEnd"/>
      <w:r w:rsidRPr="00217AEF">
        <w:rPr>
          <w:rFonts w:ascii="Times New Roman" w:hAnsi="Times New Roman" w:cs="Times New Roman"/>
          <w:i/>
          <w:sz w:val="24"/>
          <w:szCs w:val="24"/>
        </w:rPr>
        <w:t>.</w:t>
      </w:r>
    </w:p>
    <w:p w:rsidR="002C040E" w:rsidRPr="00217AEF" w:rsidRDefault="00217AEF" w:rsidP="00217AEF">
      <w:pPr>
        <w:pStyle w:val="a3"/>
        <w:jc w:val="both"/>
        <w:rPr>
          <w:rFonts w:ascii="Times New Roman" w:hAnsi="Times New Roman" w:cs="Times New Roman"/>
          <w:sz w:val="24"/>
          <w:szCs w:val="24"/>
        </w:rPr>
      </w:pPr>
      <w:r w:rsidRPr="00217AEF">
        <w:rPr>
          <w:rFonts w:ascii="Times New Roman" w:hAnsi="Times New Roman" w:cs="Times New Roman"/>
          <w:sz w:val="24"/>
          <w:szCs w:val="24"/>
          <w:u w:val="single"/>
        </w:rPr>
        <w:t>Симптоматика:</w:t>
      </w:r>
      <w:r w:rsidR="002C040E" w:rsidRPr="00217AEF">
        <w:rPr>
          <w:rFonts w:ascii="Times New Roman" w:hAnsi="Times New Roman" w:cs="Times New Roman"/>
          <w:sz w:val="24"/>
          <w:szCs w:val="24"/>
        </w:rPr>
        <w:t xml:space="preserve"> не усвоение и не различение графически сходных букв и их смешение, пропуски элементов (особенно при соединении букв</w:t>
      </w:r>
      <w:r w:rsidR="00531703" w:rsidRPr="00217AEF">
        <w:rPr>
          <w:rFonts w:ascii="Times New Roman" w:hAnsi="Times New Roman" w:cs="Times New Roman"/>
          <w:sz w:val="24"/>
          <w:szCs w:val="24"/>
        </w:rPr>
        <w:t>, включающих одинаковые элементы: «цепка» - щепка), включение лишних элементов («</w:t>
      </w:r>
      <w:proofErr w:type="spellStart"/>
      <w:r w:rsidR="00531703" w:rsidRPr="00217AEF">
        <w:rPr>
          <w:rFonts w:ascii="Times New Roman" w:hAnsi="Times New Roman" w:cs="Times New Roman"/>
          <w:sz w:val="24"/>
          <w:szCs w:val="24"/>
        </w:rPr>
        <w:t>щентр</w:t>
      </w:r>
      <w:proofErr w:type="spellEnd"/>
      <w:r w:rsidR="00531703" w:rsidRPr="00217AEF">
        <w:rPr>
          <w:rFonts w:ascii="Times New Roman" w:hAnsi="Times New Roman" w:cs="Times New Roman"/>
          <w:sz w:val="24"/>
          <w:szCs w:val="24"/>
        </w:rPr>
        <w:t>» - центр), неправильное расположение элементов, зеркальное написание («</w:t>
      </w:r>
      <w:proofErr w:type="spellStart"/>
      <w:r w:rsidR="00531703" w:rsidRPr="00217AEF">
        <w:rPr>
          <w:rFonts w:ascii="Times New Roman" w:hAnsi="Times New Roman" w:cs="Times New Roman"/>
          <w:sz w:val="24"/>
          <w:szCs w:val="24"/>
        </w:rPr>
        <w:t>всюбу</w:t>
      </w:r>
      <w:proofErr w:type="spellEnd"/>
      <w:r w:rsidR="00531703" w:rsidRPr="00217AEF">
        <w:rPr>
          <w:rFonts w:ascii="Times New Roman" w:hAnsi="Times New Roman" w:cs="Times New Roman"/>
          <w:sz w:val="24"/>
          <w:szCs w:val="24"/>
        </w:rPr>
        <w:t>» - всюду).</w:t>
      </w:r>
    </w:p>
    <w:p w:rsidR="00531703" w:rsidRPr="00217AEF" w:rsidRDefault="00531703" w:rsidP="00217AEF">
      <w:pPr>
        <w:pStyle w:val="a3"/>
        <w:numPr>
          <w:ilvl w:val="0"/>
          <w:numId w:val="1"/>
        </w:numPr>
        <w:jc w:val="both"/>
        <w:rPr>
          <w:rFonts w:ascii="Times New Roman" w:hAnsi="Times New Roman" w:cs="Times New Roman"/>
          <w:sz w:val="24"/>
          <w:szCs w:val="24"/>
        </w:rPr>
      </w:pPr>
      <w:proofErr w:type="spellStart"/>
      <w:r w:rsidRPr="00217AEF">
        <w:rPr>
          <w:rFonts w:ascii="Times New Roman" w:hAnsi="Times New Roman" w:cs="Times New Roman"/>
          <w:sz w:val="24"/>
          <w:szCs w:val="24"/>
        </w:rPr>
        <w:t>Несформированность</w:t>
      </w:r>
      <w:proofErr w:type="spellEnd"/>
      <w:r w:rsidRPr="00217AEF">
        <w:rPr>
          <w:rFonts w:ascii="Times New Roman" w:hAnsi="Times New Roman" w:cs="Times New Roman"/>
          <w:sz w:val="24"/>
          <w:szCs w:val="24"/>
        </w:rPr>
        <w:t xml:space="preserve"> грамматических систем словоизменения и словообразования: внешне это проявляется в неправильном употреблении ребёнком окончаний слов в устной речи. Это является предвестником </w:t>
      </w:r>
      <w:proofErr w:type="spellStart"/>
      <w:r w:rsidRPr="00217AEF">
        <w:rPr>
          <w:rFonts w:ascii="Times New Roman" w:hAnsi="Times New Roman" w:cs="Times New Roman"/>
          <w:i/>
          <w:sz w:val="24"/>
          <w:szCs w:val="24"/>
        </w:rPr>
        <w:t>аграмматической</w:t>
      </w:r>
      <w:proofErr w:type="spellEnd"/>
      <w:r w:rsidRPr="00217AEF">
        <w:rPr>
          <w:rFonts w:ascii="Times New Roman" w:hAnsi="Times New Roman" w:cs="Times New Roman"/>
          <w:i/>
          <w:sz w:val="24"/>
          <w:szCs w:val="24"/>
        </w:rPr>
        <w:t xml:space="preserve"> </w:t>
      </w:r>
      <w:proofErr w:type="spellStart"/>
      <w:r w:rsidRPr="00217AEF">
        <w:rPr>
          <w:rFonts w:ascii="Times New Roman" w:hAnsi="Times New Roman" w:cs="Times New Roman"/>
          <w:i/>
          <w:sz w:val="24"/>
          <w:szCs w:val="24"/>
        </w:rPr>
        <w:t>дисграфии</w:t>
      </w:r>
      <w:proofErr w:type="spellEnd"/>
      <w:r w:rsidRPr="00217AEF">
        <w:rPr>
          <w:rFonts w:ascii="Times New Roman" w:hAnsi="Times New Roman" w:cs="Times New Roman"/>
          <w:sz w:val="24"/>
          <w:szCs w:val="24"/>
        </w:rPr>
        <w:t>.</w:t>
      </w:r>
    </w:p>
    <w:p w:rsidR="00531703" w:rsidRPr="00217AEF" w:rsidRDefault="00531703" w:rsidP="00217AEF">
      <w:pPr>
        <w:pStyle w:val="a3"/>
        <w:jc w:val="both"/>
        <w:rPr>
          <w:rFonts w:ascii="Times New Roman" w:hAnsi="Times New Roman" w:cs="Times New Roman"/>
          <w:sz w:val="24"/>
          <w:szCs w:val="24"/>
        </w:rPr>
      </w:pPr>
      <w:r w:rsidRPr="00217AEF">
        <w:rPr>
          <w:rFonts w:ascii="Times New Roman" w:hAnsi="Times New Roman" w:cs="Times New Roman"/>
          <w:sz w:val="24"/>
          <w:szCs w:val="24"/>
          <w:u w:val="single"/>
        </w:rPr>
        <w:t>Симптоматика:</w:t>
      </w:r>
      <w:r w:rsidRPr="00217AEF">
        <w:rPr>
          <w:rFonts w:ascii="Times New Roman" w:hAnsi="Times New Roman" w:cs="Times New Roman"/>
          <w:sz w:val="24"/>
          <w:szCs w:val="24"/>
        </w:rPr>
        <w:t xml:space="preserve"> на письме это выражается искажением морфологической структуры слов, изменением лексического или грамматического значения суффиксов, изменением падежных окончаний, нарушением предложных конструкций, изменением падежа местоимений, изменением числа существительных, нарушениями согласований, пропусками служебных слов, неумением конструировать предложение. Например: «налететь» - влететь, «</w:t>
      </w:r>
      <w:proofErr w:type="spellStart"/>
      <w:r w:rsidRPr="00217AEF">
        <w:rPr>
          <w:rFonts w:ascii="Times New Roman" w:hAnsi="Times New Roman" w:cs="Times New Roman"/>
          <w:sz w:val="24"/>
          <w:szCs w:val="24"/>
        </w:rPr>
        <w:t>котенки</w:t>
      </w:r>
      <w:proofErr w:type="spellEnd"/>
      <w:r w:rsidRPr="00217AEF">
        <w:rPr>
          <w:rFonts w:ascii="Times New Roman" w:hAnsi="Times New Roman" w:cs="Times New Roman"/>
          <w:sz w:val="24"/>
          <w:szCs w:val="24"/>
        </w:rPr>
        <w:t xml:space="preserve">» - котята, «много </w:t>
      </w:r>
      <w:proofErr w:type="spellStart"/>
      <w:r w:rsidRPr="00217AEF">
        <w:rPr>
          <w:rFonts w:ascii="Times New Roman" w:hAnsi="Times New Roman" w:cs="Times New Roman"/>
          <w:sz w:val="24"/>
          <w:szCs w:val="24"/>
        </w:rPr>
        <w:t>стулов</w:t>
      </w:r>
      <w:proofErr w:type="spellEnd"/>
      <w:r w:rsidRPr="00217AEF">
        <w:rPr>
          <w:rFonts w:ascii="Times New Roman" w:hAnsi="Times New Roman" w:cs="Times New Roman"/>
          <w:sz w:val="24"/>
          <w:szCs w:val="24"/>
        </w:rPr>
        <w:t>» - много стульев и т.п.</w:t>
      </w:r>
    </w:p>
    <w:p w:rsidR="00531703" w:rsidRPr="00217AEF" w:rsidRDefault="00531703" w:rsidP="00217AEF">
      <w:pPr>
        <w:pStyle w:val="a3"/>
        <w:jc w:val="both"/>
        <w:rPr>
          <w:rFonts w:ascii="Times New Roman" w:hAnsi="Times New Roman" w:cs="Times New Roman"/>
          <w:sz w:val="24"/>
          <w:szCs w:val="24"/>
        </w:rPr>
      </w:pPr>
    </w:p>
    <w:p w:rsidR="00217AEF" w:rsidRDefault="00531703" w:rsidP="00217AEF">
      <w:pPr>
        <w:pStyle w:val="a3"/>
        <w:ind w:firstLine="696"/>
        <w:jc w:val="both"/>
        <w:rPr>
          <w:rFonts w:ascii="Times New Roman" w:hAnsi="Times New Roman" w:cs="Times New Roman"/>
          <w:sz w:val="24"/>
          <w:szCs w:val="24"/>
        </w:rPr>
      </w:pPr>
      <w:r w:rsidRPr="00217AEF">
        <w:rPr>
          <w:rFonts w:ascii="Times New Roman" w:hAnsi="Times New Roman" w:cs="Times New Roman"/>
          <w:sz w:val="24"/>
          <w:szCs w:val="24"/>
        </w:rPr>
        <w:t xml:space="preserve">Помочь таким детям возможно только совместными усилиями специалистов логопедов, невропатологов, </w:t>
      </w:r>
      <w:proofErr w:type="spellStart"/>
      <w:r w:rsidRPr="00217AEF">
        <w:rPr>
          <w:rFonts w:ascii="Times New Roman" w:hAnsi="Times New Roman" w:cs="Times New Roman"/>
          <w:sz w:val="24"/>
          <w:szCs w:val="24"/>
        </w:rPr>
        <w:t>нейропсихологов</w:t>
      </w:r>
      <w:proofErr w:type="spellEnd"/>
      <w:r w:rsidRPr="00217AEF">
        <w:rPr>
          <w:rFonts w:ascii="Times New Roman" w:hAnsi="Times New Roman" w:cs="Times New Roman"/>
          <w:sz w:val="24"/>
          <w:szCs w:val="24"/>
        </w:rPr>
        <w:t>, психологов, психиатров и др.</w:t>
      </w:r>
    </w:p>
    <w:p w:rsidR="00531703" w:rsidRPr="00217AEF" w:rsidRDefault="00531703" w:rsidP="00217AEF">
      <w:pPr>
        <w:pStyle w:val="a3"/>
        <w:ind w:firstLine="696"/>
        <w:jc w:val="both"/>
        <w:rPr>
          <w:rFonts w:ascii="Times New Roman" w:hAnsi="Times New Roman" w:cs="Times New Roman"/>
          <w:b/>
          <w:sz w:val="24"/>
          <w:szCs w:val="24"/>
        </w:rPr>
      </w:pPr>
      <w:r w:rsidRPr="00217AEF">
        <w:rPr>
          <w:rFonts w:ascii="Times New Roman" w:hAnsi="Times New Roman" w:cs="Times New Roman"/>
          <w:b/>
          <w:sz w:val="24"/>
          <w:szCs w:val="24"/>
        </w:rPr>
        <w:t>И непременно важно участие родителей, именно от них зависит большая часть успеха.</w:t>
      </w:r>
    </w:p>
    <w:p w:rsidR="00531703" w:rsidRPr="00217AEF" w:rsidRDefault="00531703" w:rsidP="00217AEF">
      <w:pPr>
        <w:pStyle w:val="a3"/>
        <w:jc w:val="both"/>
        <w:rPr>
          <w:rFonts w:ascii="Times New Roman" w:hAnsi="Times New Roman" w:cs="Times New Roman"/>
          <w:sz w:val="24"/>
          <w:szCs w:val="24"/>
        </w:rPr>
      </w:pPr>
    </w:p>
    <w:p w:rsidR="00531703" w:rsidRPr="00217AEF" w:rsidRDefault="00531703" w:rsidP="00217AEF">
      <w:pPr>
        <w:pStyle w:val="a3"/>
        <w:ind w:firstLine="696"/>
        <w:jc w:val="both"/>
        <w:rPr>
          <w:rFonts w:ascii="Times New Roman" w:hAnsi="Times New Roman" w:cs="Times New Roman"/>
          <w:sz w:val="24"/>
          <w:szCs w:val="24"/>
        </w:rPr>
      </w:pPr>
      <w:r w:rsidRPr="00217AEF">
        <w:rPr>
          <w:rFonts w:ascii="Times New Roman" w:hAnsi="Times New Roman" w:cs="Times New Roman"/>
          <w:i/>
          <w:sz w:val="24"/>
          <w:szCs w:val="24"/>
        </w:rPr>
        <w:t xml:space="preserve">Профилактика </w:t>
      </w:r>
      <w:proofErr w:type="spellStart"/>
      <w:r w:rsidRPr="00217AEF">
        <w:rPr>
          <w:rFonts w:ascii="Times New Roman" w:hAnsi="Times New Roman" w:cs="Times New Roman"/>
          <w:i/>
          <w:sz w:val="24"/>
          <w:szCs w:val="24"/>
        </w:rPr>
        <w:t>дисграфии</w:t>
      </w:r>
      <w:proofErr w:type="spellEnd"/>
      <w:r w:rsidRPr="00217AEF">
        <w:rPr>
          <w:rFonts w:ascii="Times New Roman" w:hAnsi="Times New Roman" w:cs="Times New Roman"/>
          <w:sz w:val="24"/>
          <w:szCs w:val="24"/>
        </w:rPr>
        <w:t xml:space="preserve"> должна начинаться в раннем детстве, особенно, если у ребёнка был неблагополучный перинатальный или </w:t>
      </w:r>
      <w:proofErr w:type="spellStart"/>
      <w:r w:rsidRPr="00217AEF">
        <w:rPr>
          <w:rFonts w:ascii="Times New Roman" w:hAnsi="Times New Roman" w:cs="Times New Roman"/>
          <w:sz w:val="24"/>
          <w:szCs w:val="24"/>
        </w:rPr>
        <w:t>натальный</w:t>
      </w:r>
      <w:proofErr w:type="spellEnd"/>
      <w:r w:rsidRPr="00217AEF">
        <w:rPr>
          <w:rFonts w:ascii="Times New Roman" w:hAnsi="Times New Roman" w:cs="Times New Roman"/>
          <w:sz w:val="24"/>
          <w:szCs w:val="24"/>
        </w:rPr>
        <w:t xml:space="preserve"> период.</w:t>
      </w:r>
    </w:p>
    <w:p w:rsidR="00531703" w:rsidRPr="00217AEF" w:rsidRDefault="00531703" w:rsidP="00217AEF">
      <w:pPr>
        <w:pStyle w:val="a3"/>
        <w:ind w:firstLine="696"/>
        <w:jc w:val="both"/>
        <w:rPr>
          <w:rFonts w:ascii="Times New Roman" w:hAnsi="Times New Roman" w:cs="Times New Roman"/>
          <w:sz w:val="24"/>
          <w:szCs w:val="24"/>
        </w:rPr>
      </w:pPr>
      <w:r w:rsidRPr="00217AEF">
        <w:rPr>
          <w:rFonts w:ascii="Times New Roman" w:hAnsi="Times New Roman" w:cs="Times New Roman"/>
          <w:sz w:val="24"/>
          <w:szCs w:val="24"/>
        </w:rPr>
        <w:t>Вся окружающая ребёнка социальная среда должна быть «развивающей»</w:t>
      </w:r>
      <w:r w:rsidR="00DF5191" w:rsidRPr="00217AEF">
        <w:rPr>
          <w:rFonts w:ascii="Times New Roman" w:hAnsi="Times New Roman" w:cs="Times New Roman"/>
          <w:sz w:val="24"/>
          <w:szCs w:val="24"/>
        </w:rPr>
        <w:t xml:space="preserve">. В младенческом возрасте важна активация всех анализаторных систем (органов чувств) – это зрительной, обонятельной, вкусовой, слуховой, тактильной. Каждая из них вносит свой специфический вклад в развитие ребёнка. </w:t>
      </w:r>
    </w:p>
    <w:p w:rsidR="00DF5191" w:rsidRPr="00217AEF" w:rsidRDefault="00DF5191" w:rsidP="00217AEF">
      <w:pPr>
        <w:pStyle w:val="a3"/>
        <w:ind w:firstLine="696"/>
        <w:jc w:val="both"/>
        <w:rPr>
          <w:rFonts w:ascii="Times New Roman" w:hAnsi="Times New Roman" w:cs="Times New Roman"/>
          <w:sz w:val="24"/>
          <w:szCs w:val="24"/>
        </w:rPr>
      </w:pPr>
      <w:r w:rsidRPr="00217AEF">
        <w:rPr>
          <w:rFonts w:ascii="Times New Roman" w:hAnsi="Times New Roman" w:cs="Times New Roman"/>
          <w:sz w:val="24"/>
          <w:szCs w:val="24"/>
        </w:rPr>
        <w:t>Благодаря одним анализаторам мы понимаем речь, благодаря другим произносим звуки речи, третьим – помним и говорим слова, четвёртые обеспечивают нашу способность строить предложения, пятые ответственны за чтение и письмо.</w:t>
      </w:r>
    </w:p>
    <w:p w:rsidR="00217AEF" w:rsidRDefault="00DF5191" w:rsidP="00217AEF">
      <w:pPr>
        <w:pStyle w:val="a3"/>
        <w:ind w:firstLine="696"/>
        <w:jc w:val="both"/>
        <w:rPr>
          <w:rFonts w:ascii="Times New Roman" w:hAnsi="Times New Roman" w:cs="Times New Roman"/>
          <w:sz w:val="24"/>
          <w:szCs w:val="24"/>
        </w:rPr>
      </w:pPr>
      <w:r w:rsidRPr="00217AEF">
        <w:rPr>
          <w:rFonts w:ascii="Times New Roman" w:hAnsi="Times New Roman" w:cs="Times New Roman"/>
          <w:sz w:val="24"/>
          <w:szCs w:val="24"/>
        </w:rPr>
        <w:t xml:space="preserve">Тактильный анализатор – это разного рода прикосновения, поглаживания, прижимания к себе и пр. На этой основе формируется способность различать что-либо на ощупь. Кожа воспринимает прикосновения и по проводящим путям передаёт сигналы в теменные доли мозга. В нижней теменной извилине расположен центр </w:t>
      </w:r>
      <w:proofErr w:type="spellStart"/>
      <w:r w:rsidRPr="00217AEF">
        <w:rPr>
          <w:rFonts w:ascii="Times New Roman" w:hAnsi="Times New Roman" w:cs="Times New Roman"/>
          <w:sz w:val="24"/>
          <w:szCs w:val="24"/>
        </w:rPr>
        <w:t>праксиса</w:t>
      </w:r>
      <w:proofErr w:type="spellEnd"/>
      <w:r w:rsidRPr="00217AEF">
        <w:rPr>
          <w:rFonts w:ascii="Times New Roman" w:hAnsi="Times New Roman" w:cs="Times New Roman"/>
          <w:sz w:val="24"/>
          <w:szCs w:val="24"/>
        </w:rPr>
        <w:t xml:space="preserve">, отвечающий </w:t>
      </w:r>
      <w:r w:rsidR="00217AEF">
        <w:rPr>
          <w:rFonts w:ascii="Times New Roman" w:hAnsi="Times New Roman" w:cs="Times New Roman"/>
          <w:sz w:val="24"/>
          <w:szCs w:val="24"/>
        </w:rPr>
        <w:t>за механический элемент письма.</w:t>
      </w:r>
    </w:p>
    <w:p w:rsidR="00217AEF" w:rsidRDefault="00DF5191" w:rsidP="00217AEF">
      <w:pPr>
        <w:pStyle w:val="a3"/>
        <w:ind w:firstLine="696"/>
        <w:jc w:val="both"/>
        <w:rPr>
          <w:rFonts w:ascii="Times New Roman" w:hAnsi="Times New Roman" w:cs="Times New Roman"/>
          <w:sz w:val="24"/>
          <w:szCs w:val="24"/>
        </w:rPr>
      </w:pPr>
      <w:r w:rsidRPr="00217AEF">
        <w:rPr>
          <w:rFonts w:ascii="Times New Roman" w:hAnsi="Times New Roman" w:cs="Times New Roman"/>
          <w:sz w:val="24"/>
          <w:szCs w:val="24"/>
        </w:rPr>
        <w:t>Вкусовые и обонятельные ощущения способствуют активизации определённых отделов височных областей мозга, что значительно обогащает впечатления, получаемые из внешнего мира.</w:t>
      </w:r>
    </w:p>
    <w:p w:rsidR="00217AEF" w:rsidRDefault="00DF5191" w:rsidP="00217AEF">
      <w:pPr>
        <w:pStyle w:val="a3"/>
        <w:ind w:firstLine="696"/>
        <w:jc w:val="both"/>
        <w:rPr>
          <w:rFonts w:ascii="Times New Roman" w:hAnsi="Times New Roman" w:cs="Times New Roman"/>
          <w:sz w:val="24"/>
          <w:szCs w:val="24"/>
        </w:rPr>
      </w:pPr>
      <w:r w:rsidRPr="00217AEF">
        <w:rPr>
          <w:rFonts w:ascii="Times New Roman" w:hAnsi="Times New Roman" w:cs="Times New Roman"/>
          <w:sz w:val="24"/>
          <w:szCs w:val="24"/>
        </w:rPr>
        <w:lastRenderedPageBreak/>
        <w:t>Необходимо речевое общение с малышом: способность опознания фонем, наряду с этим височная доля играет важную роль в</w:t>
      </w:r>
      <w:r w:rsidR="00217AEF">
        <w:rPr>
          <w:rFonts w:ascii="Times New Roman" w:hAnsi="Times New Roman" w:cs="Times New Roman"/>
          <w:sz w:val="24"/>
          <w:szCs w:val="24"/>
        </w:rPr>
        <w:t xml:space="preserve"> организации механизмов памяти.</w:t>
      </w:r>
    </w:p>
    <w:p w:rsidR="00DF5191" w:rsidRDefault="00DF5191" w:rsidP="00217AEF">
      <w:pPr>
        <w:pStyle w:val="a3"/>
        <w:ind w:firstLine="696"/>
        <w:jc w:val="both"/>
        <w:rPr>
          <w:rFonts w:ascii="Times New Roman" w:hAnsi="Times New Roman" w:cs="Times New Roman"/>
          <w:sz w:val="24"/>
          <w:szCs w:val="24"/>
        </w:rPr>
      </w:pPr>
      <w:r w:rsidRPr="00217AEF">
        <w:rPr>
          <w:rFonts w:ascii="Times New Roman" w:hAnsi="Times New Roman" w:cs="Times New Roman"/>
          <w:sz w:val="24"/>
          <w:szCs w:val="24"/>
        </w:rPr>
        <w:t>Зрительные впечатления необходимы для созревания затылочных зон мозга, так как в будущем</w:t>
      </w:r>
      <w:r w:rsidR="00217AEF" w:rsidRPr="00217AEF">
        <w:rPr>
          <w:rFonts w:ascii="Times New Roman" w:hAnsi="Times New Roman" w:cs="Times New Roman"/>
          <w:sz w:val="24"/>
          <w:szCs w:val="24"/>
        </w:rPr>
        <w:t xml:space="preserve"> это способствует успешному узнаванию букв.</w:t>
      </w:r>
    </w:p>
    <w:p w:rsidR="00217AEF" w:rsidRPr="00217AEF" w:rsidRDefault="00217AEF" w:rsidP="00217AEF">
      <w:pPr>
        <w:pStyle w:val="a3"/>
        <w:ind w:firstLine="696"/>
        <w:jc w:val="both"/>
        <w:rPr>
          <w:rFonts w:ascii="Times New Roman" w:hAnsi="Times New Roman" w:cs="Times New Roman"/>
          <w:i/>
          <w:sz w:val="24"/>
          <w:szCs w:val="24"/>
        </w:rPr>
      </w:pPr>
    </w:p>
    <w:p w:rsidR="00217AEF" w:rsidRPr="00217AEF" w:rsidRDefault="00217AEF" w:rsidP="00217AEF">
      <w:pPr>
        <w:pStyle w:val="a3"/>
        <w:ind w:firstLine="696"/>
        <w:jc w:val="both"/>
        <w:rPr>
          <w:rFonts w:ascii="Times New Roman" w:hAnsi="Times New Roman" w:cs="Times New Roman"/>
          <w:b/>
          <w:i/>
          <w:sz w:val="24"/>
          <w:szCs w:val="24"/>
        </w:rPr>
      </w:pPr>
      <w:r w:rsidRPr="00217AEF">
        <w:rPr>
          <w:rFonts w:ascii="Times New Roman" w:hAnsi="Times New Roman" w:cs="Times New Roman"/>
          <w:b/>
          <w:i/>
          <w:sz w:val="24"/>
          <w:szCs w:val="24"/>
        </w:rPr>
        <w:t>Полноценное раннее развитие ребёнка вносит весомый вклад в профилактику отклонений письменной речи.</w:t>
      </w:r>
    </w:p>
    <w:sectPr w:rsidR="00217AEF" w:rsidRPr="00217AEF" w:rsidSect="0032228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C13A7F"/>
    <w:multiLevelType w:val="hybridMultilevel"/>
    <w:tmpl w:val="81B0C7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47E9F"/>
    <w:rsid w:val="00175698"/>
    <w:rsid w:val="00217AEF"/>
    <w:rsid w:val="00247E9F"/>
    <w:rsid w:val="002C040E"/>
    <w:rsid w:val="00322284"/>
    <w:rsid w:val="00531703"/>
    <w:rsid w:val="007149A3"/>
    <w:rsid w:val="009E4F89"/>
    <w:rsid w:val="00DF51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28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5698"/>
    <w:pPr>
      <w:ind w:left="720"/>
      <w:contextualSpacing/>
    </w:pPr>
  </w:style>
  <w:style w:type="paragraph" w:styleId="a4">
    <w:name w:val="No Spacing"/>
    <w:uiPriority w:val="1"/>
    <w:qFormat/>
    <w:rsid w:val="00217AEF"/>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1</Pages>
  <Words>802</Words>
  <Characters>4575</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dc:creator>
  <cp:keywords/>
  <dc:description/>
  <cp:lastModifiedBy>Евгений</cp:lastModifiedBy>
  <cp:revision>3</cp:revision>
  <dcterms:created xsi:type="dcterms:W3CDTF">2019-04-02T16:38:00Z</dcterms:created>
  <dcterms:modified xsi:type="dcterms:W3CDTF">2019-04-02T18:01:00Z</dcterms:modified>
</cp:coreProperties>
</file>